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940451" w:rsidRDefault="0069069D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</w:t>
      </w:r>
      <w:r w:rsidR="00057A4C"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тчёт председателя первичной профсоюзной организации</w:t>
      </w:r>
    </w:p>
    <w:p w:rsidR="00057A4C" w:rsidRPr="00940451" w:rsidRDefault="005C7A55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</w:t>
      </w:r>
      <w:proofErr w:type="spellStart"/>
      <w:r w:rsidR="00A3014C"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Красногорская</w:t>
      </w:r>
      <w:proofErr w:type="spellEnd"/>
      <w:r w:rsidR="00A3014C"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средняя общеобразовательная школа»</w:t>
      </w:r>
    </w:p>
    <w:p w:rsidR="00057A4C" w:rsidRPr="00940451" w:rsidRDefault="00A3014C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9404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Мухамадиевой</w:t>
      </w:r>
      <w:proofErr w:type="spellEnd"/>
      <w:r w:rsidRPr="009404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О.В. </w:t>
      </w:r>
      <w:r w:rsidR="00057A4C"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проделанной работе за 2022 год.</w:t>
      </w:r>
    </w:p>
    <w:p w:rsidR="00940451" w:rsidRPr="00940451" w:rsidRDefault="00940451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Целями и задачами профсоюзной организации школы являются:     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ных интересов членов Профсоюза;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общественный контроль над соблюдением законодат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ельства о труде и охране труда;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улучшение материального положения, укрепление здоровья и повышение жизн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енного уровня членов Профсоюза;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лизации уставных целей и задач.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Приоритетными направл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ениями работы организации в 2022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контроля за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соблюдением законодательства РФ,     активизация работы по вопросам охраны здоровья и созданию безопасных условий работы, расширение форм физкультурно-оздоровительных мероприятий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I. Мероприятия по защите социально-экономических     интересов и прав работников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Основным инструментом социального партнерства между работодателем  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CA17F3" w:rsidP="00CA17F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В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составе </w:t>
      </w:r>
      <w:r w:rsidR="008E6C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профсоюзной организации числится 5</w:t>
      </w:r>
      <w:r w:rsidR="00691CB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 членов профсоюза из</w:t>
      </w:r>
      <w:r w:rsidR="00D037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61</w:t>
      </w:r>
      <w:r w:rsidR="00691CB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D037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работающего, что составляет 93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%    от общей  </w:t>
      </w:r>
      <w:r w:rsidR="00D037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численности штатных работников, 4 работника – совместители.</w:t>
      </w:r>
      <w:r w:rsidR="0081740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оперативного учёта членов профсоюза создана электронная база данных, которая постоянно обновляется.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   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школ.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Председатель Профсоюзной организации является членом         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521968" w:rsidRPr="00940451" w:rsidRDefault="00521968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II. Охрана труда и здоровья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контроль за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труда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оформляются стенды или уголки по охране труда.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Совместно с администрацией организуются и проводятся ежегодные медицинские осмотры, охватывающие 100% членов коллектива. Это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</w:t>
      </w:r>
    </w:p>
    <w:p w:rsidR="00C8289D" w:rsidRDefault="00C8289D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Членам профсоюза предоставляется возможность отдохнуть в санаториях со скидкой до 50% от стоимости путевки по профсоюзному проекту «Путевка за полцены»</w:t>
      </w:r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В данной программе участвуют следующие санатории: «</w:t>
      </w:r>
      <w:proofErr w:type="spellStart"/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Нехама</w:t>
      </w:r>
      <w:proofErr w:type="spellEnd"/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»,  «Жемчужина», «Сосновый бор», «Васильевский», «</w:t>
      </w:r>
      <w:proofErr w:type="spellStart"/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Ижминводы</w:t>
      </w:r>
      <w:proofErr w:type="spellEnd"/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». В 2022 году работники нашей школы не воспользовались данной программой.  </w:t>
      </w:r>
    </w:p>
    <w:p w:rsidR="00940451" w:rsidRDefault="007D570E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В</w:t>
      </w:r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рамках профсоюзной программы «Профсоюзный уик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-энд» есть возможность с льготной оплатой отдохнуть в санатории 3 дня, по данной программе 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Шайдуллин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Р. Б. (директор МБОУ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Красногорская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СОШ») посетил санаторий «Жемчужина».</w:t>
      </w:r>
    </w:p>
    <w:p w:rsidR="007D570E" w:rsidRPr="00940451" w:rsidRDefault="007D570E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По социальному проекту «За здоровьем в Крым» в 2022 году могли  поправить свое здоровье в г. Евпатория при льготной стоимости проживания, бесплатном проезде в автобусе и льготном авиаперелете. 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2022 году по данной программе отдыхающих в числе наших членов профсоюза не было.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III.Организационно</w:t>
      </w:r>
      <w:proofErr w:type="spell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-массовая и информационная работа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Общ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ее число профсоюзного актива – 5 человек.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 профкоме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собраны наиболее активные члены профсоюзной организации Профактив строит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свою работу на основе планирования, в соответствии с годовой циклограммой работы   Ежегодно в организации профсоюза  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За отчетный период на заседаниях профкома  обсуждались вопросы, охватывающие все направления профсоюзной деятельности (вопросы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социального партнёрства, оплаты труда, распределения учебной нагрузки педагогических работников, создания необходимых условий для  обеспечения труда учителей и обслуживающего персонала, обсуждаются социально-бытовые проблемы, о 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работников, культурно-массовая работа, материальная    помощь и т.д.).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    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  широко развивается использование мультимедийных средств, существует электронная связь с районной организацией Профсоюза, что экономит   время профсоюзного актива и позволяет более оперативно получать интересующую нас информацию.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сай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 профсоюзной организации школы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информационный стенд профкома.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В течени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года большая работа проводится по привлечению молодых специалистов в профсоюз. Охват профсоюзным членством молодых специалистов составляет 100 %. Забота о профессиональном и творческом росте педагогов – одно из важнейших направлений деятельности профкома. Для привлечения молодых специалистов в наши ряды, профком доводить до молодых специалистов информацию о реализации меры социальной поддержки, предусмотренных законодательством при оформлении на работу после окончания ВУЗа, привлекает их к участию в профессиональных конкурсах. Молодым специалистам при необходимости оказывается методическая помощь, закрепляются наставники. В течени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года молодые педагоги постоянно привлекались: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к участию в профессиональных конкурсах в качестве членов жюри, экспертов;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к участию в мероприятиях, посвященных профессиональным праздникам.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Несмотря на то, что стаж работы молодых педагогов не большой, в качестве стимулирования их чествовали на педагогическом совете, на праздничных мероприятиях в День Учителя.</w:t>
      </w:r>
    </w:p>
    <w:p w:rsidR="00CA17F3" w:rsidRPr="00940451" w:rsidRDefault="00CA17F3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IV. Культурно-массовая и спортивно-оздоровительная работа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BD1191" w:rsidRPr="00062019" w:rsidRDefault="00BD1191" w:rsidP="00062019">
      <w:pPr>
        <w:shd w:val="clear" w:color="auto" w:fill="FFFFFF"/>
        <w:spacing w:after="0"/>
        <w:ind w:firstLine="708"/>
        <w:jc w:val="both"/>
        <w:rPr>
          <w:rFonts w:ascii="Calibri" w:eastAsia="Times New Roman" w:hAnsi="Calibri" w:cs="Arial"/>
          <w:lang w:eastAsia="ru-RU"/>
        </w:rPr>
      </w:pPr>
      <w:r w:rsidRPr="000620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Также </w:t>
      </w:r>
      <w:r w:rsidRPr="0006201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 году члены первичной профсоюзной организации приняли активное участие в следующих акциях и мероприятиях: 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всероссийский </w:t>
      </w:r>
      <w:proofErr w:type="spellStart"/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</w:t>
      </w:r>
      <w:proofErr w:type="spellEnd"/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работников образования вместе с учащимися «Утренняя зарядка», всероссийский субботник. </w:t>
      </w:r>
      <w:proofErr w:type="gramStart"/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Мы поддержали Первомайскую Резолюцию ФНПР «Восстановить справедливое развитие общества»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дети членов профсоюза приняли участие в район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ных и республиканских конкурсах</w:t>
      </w:r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«Елочка своими руками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2021»,</w:t>
      </w:r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фестивале духовно-нравственного развития детей и молодежи </w:t>
      </w:r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Возрождение-</w:t>
      </w:r>
      <w:proofErr w:type="spellStart"/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Янарыш</w:t>
      </w:r>
      <w:proofErr w:type="spellEnd"/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семейном фестивале «Семейный парад санок «Чудо-сани -2022»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в республиканском конкурсе «Читаем вместе с мамой» и во многих других конкурсах, став 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призерами и победителями.</w:t>
      </w:r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</w:t>
      </w:r>
      <w:proofErr w:type="gramEnd"/>
    </w:p>
    <w:p w:rsidR="00940451" w:rsidRPr="00940451" w:rsidRDefault="00CA17F3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        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Не остаются без внимания профкома ветераны войны, труженики тыла, неработающие пенсионеры. Мир пожилых людей – это особый мир.</w:t>
      </w:r>
    </w:p>
    <w:p w:rsidR="00940451" w:rsidRPr="00940451" w:rsidRDefault="00CA17F3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</w:t>
      </w:r>
      <w:r w:rsidR="0094578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еждународного Дня пожилых людей.</w:t>
      </w:r>
    </w:p>
    <w:p w:rsidR="00940451" w:rsidRPr="00940451" w:rsidRDefault="00CA17F3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Ежегодно профсоюзным комитетом ор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ганизуются новогодние поздравле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ния для   членов профсоюза и их детей.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Доброй традицией стало поздравление юбиляров, молодоженов, молодых мам, бабушек с вручением памятных подарков. В такие дни для каждого находятся доброе слово и материальная поддержка.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Социальная защита –</w:t>
      </w:r>
      <w:r w:rsidR="003C396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Среди приоритетных направлений социальной политики Профсоюза является программа оздоровления работников.   Каждый год, профсоюзная организация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представляет возможность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всем члена профсоюза, взять 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путевки в санатории, о которых рассказывалось ранее.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                                                                                     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3C3961" w:rsidRPr="00940451" w:rsidRDefault="003C396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V. Финансовая работа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</w:t>
      </w:r>
      <w:r w:rsidR="003C396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расходов утверждалось решением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профсоюзного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комитет Профсоюзному комитету есть, над чем работать. Расходы производились в соответствии        с Положением о материальной помощи и решениями профкома из</w:t>
      </w:r>
      <w:r w:rsidR="00CB0DB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денежных средств нашей профсоюзной </w:t>
      </w:r>
      <w:r w:rsidR="00CB0DB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организации</w:t>
      </w:r>
    </w:p>
    <w:p w:rsidR="00CB0DB2" w:rsidRPr="00940451" w:rsidRDefault="00CB0DB2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Общие выводы по работе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Перед ПК 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2022году: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продолжать работу по привлечению новых членов;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повышать престиж профсоюзного членства;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развивать систему социального партнерства;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создавать благоприятные условия труда;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уделять пристальное внимание работе с молодыми педагогами и ветеранами педагогического труда.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 также профсоюзная организация ставит перед собой с</w:t>
      </w:r>
      <w:r w:rsidR="0094578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ледующие основные задачи на 2023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усилить работу по повышению стабильности и эффективности финансовой деятельности ППО;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реализовывать новые формы работы с молодыми педагогами;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·         повышать активность участия сотрудников в культурно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-д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осуговых и спортивных мероприятиях.</w:t>
      </w:r>
    </w:p>
    <w:p w:rsidR="005C7A55" w:rsidRPr="00CB0DB2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В заключении мне хотелось бы сказать, что профсоюзная организация – это важный участник организации эффективного социального партнерства,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           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5C7A55" w:rsidRPr="00940451" w:rsidRDefault="005C7A55" w:rsidP="00940451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940451">
        <w:rPr>
          <w:color w:val="auto"/>
          <w:sz w:val="28"/>
          <w:szCs w:val="28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Pr="00940451" w:rsidRDefault="005C7A55" w:rsidP="00940451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940451">
        <w:rPr>
          <w:color w:val="auto"/>
          <w:sz w:val="28"/>
          <w:szCs w:val="28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940451" w:rsidRDefault="007A0B73" w:rsidP="00940451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</w:p>
    <w:p w:rsidR="007A0B73" w:rsidRPr="00940451" w:rsidRDefault="007A0B73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sectPr w:rsidR="007A0B73" w:rsidRPr="00940451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47D3D"/>
    <w:rsid w:val="0005217E"/>
    <w:rsid w:val="00053EF3"/>
    <w:rsid w:val="000564F7"/>
    <w:rsid w:val="00057A4C"/>
    <w:rsid w:val="00057D41"/>
    <w:rsid w:val="00061F2E"/>
    <w:rsid w:val="00062019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6BB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6B92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3961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173BA"/>
    <w:rsid w:val="00520773"/>
    <w:rsid w:val="00521968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1CB1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570E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1740F"/>
    <w:rsid w:val="008204DD"/>
    <w:rsid w:val="00823639"/>
    <w:rsid w:val="0082539D"/>
    <w:rsid w:val="0082687F"/>
    <w:rsid w:val="00827589"/>
    <w:rsid w:val="00830EC8"/>
    <w:rsid w:val="008314D5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E6C0E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0451"/>
    <w:rsid w:val="0094578A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014C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22A0"/>
    <w:rsid w:val="00BC6435"/>
    <w:rsid w:val="00BC6500"/>
    <w:rsid w:val="00BD055F"/>
    <w:rsid w:val="00BD1191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289D"/>
    <w:rsid w:val="00C83078"/>
    <w:rsid w:val="00C90E62"/>
    <w:rsid w:val="00C9266F"/>
    <w:rsid w:val="00C930A1"/>
    <w:rsid w:val="00C96A37"/>
    <w:rsid w:val="00C9777A"/>
    <w:rsid w:val="00C97E10"/>
    <w:rsid w:val="00CA17F3"/>
    <w:rsid w:val="00CA2017"/>
    <w:rsid w:val="00CA4452"/>
    <w:rsid w:val="00CA4712"/>
    <w:rsid w:val="00CA6B1A"/>
    <w:rsid w:val="00CA6DC3"/>
    <w:rsid w:val="00CA7266"/>
    <w:rsid w:val="00CB0DB2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373C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6E7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7CBE0-009F-4B7B-8B87-204F0144E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8</Pages>
  <Words>2551</Words>
  <Characters>14546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30</cp:revision>
  <dcterms:created xsi:type="dcterms:W3CDTF">2022-12-12T07:33:00Z</dcterms:created>
  <dcterms:modified xsi:type="dcterms:W3CDTF">2022-12-16T13:39:00Z</dcterms:modified>
</cp:coreProperties>
</file>